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AF69" w14:textId="77777777" w:rsidR="00B419B4" w:rsidRPr="00B419B4" w:rsidRDefault="00B419B4" w:rsidP="00B419B4">
      <w:r w:rsidRPr="00B419B4">
        <w:rPr>
          <w:b/>
          <w:bCs/>
        </w:rPr>
        <w:t>Dental Emergencies and First Aid for Children</w:t>
      </w:r>
    </w:p>
    <w:p w14:paraId="7D21339F" w14:textId="77777777" w:rsidR="00B419B4" w:rsidRPr="00B419B4" w:rsidRDefault="00B419B4" w:rsidP="00B419B4">
      <w:r w:rsidRPr="00B419B4">
        <w:t>Dental emergencies can strike unexpectedly, whether from a playground accident, a sports mishap, or an unforeseen incident at home. Children are especially prone to dental emergencies due to their active lifestyles and developing motor skills. Recognizing the common nature of these situations and trusting pediatric dentists, like those at </w:t>
      </w:r>
      <w:hyperlink r:id="rId5" w:history="1">
        <w:r w:rsidRPr="00B419B4">
          <w:rPr>
            <w:rStyle w:val="Hyperlink"/>
          </w:rPr>
          <w:t>Honey Bee Pediatric Dental Co</w:t>
        </w:r>
      </w:hyperlink>
      <w:r w:rsidRPr="00B419B4">
        <w:t>., to provide expert care and guidance ensures that your child receives the best possible care.</w:t>
      </w:r>
    </w:p>
    <w:p w14:paraId="7DC64AED" w14:textId="77777777" w:rsidR="00B419B4" w:rsidRPr="00B419B4" w:rsidRDefault="00B419B4" w:rsidP="00B419B4">
      <w:r w:rsidRPr="00B419B4">
        <w:t>Most Common Dental Emergencies for Kids</w:t>
      </w:r>
    </w:p>
    <w:p w14:paraId="3B356327" w14:textId="19E5B36F" w:rsidR="00B419B4" w:rsidRPr="00B419B4" w:rsidRDefault="00B419B4" w:rsidP="00B419B4">
      <w:pPr>
        <w:numPr>
          <w:ilvl w:val="0"/>
          <w:numId w:val="2"/>
        </w:numPr>
      </w:pPr>
      <w:r w:rsidRPr="00B419B4">
        <w:rPr>
          <w:b/>
          <w:bCs/>
        </w:rPr>
        <w:t>Toothache</w:t>
      </w:r>
      <w:r w:rsidRPr="00B419B4">
        <w:t>: Toothaches are a frequent dental emergency for children and</w:t>
      </w:r>
      <w:r w:rsidRPr="00813BCD">
        <w:t> can arise from various causes</w:t>
      </w:r>
      <w:r w:rsidRPr="00B419B4">
        <w:t>, such as cavities, dental abscesses, or food particles stuck between teeth. Symptoms include persistent pain, sensitivity to hot or cold, and swelling around the affected tooth. </w:t>
      </w:r>
    </w:p>
    <w:p w14:paraId="0A29AF28" w14:textId="77777777" w:rsidR="00B419B4" w:rsidRPr="00B419B4" w:rsidRDefault="00B419B4" w:rsidP="00B419B4">
      <w:pPr>
        <w:numPr>
          <w:ilvl w:val="0"/>
          <w:numId w:val="2"/>
        </w:numPr>
      </w:pPr>
      <w:r w:rsidRPr="00B419B4">
        <w:rPr>
          <w:b/>
          <w:bCs/>
        </w:rPr>
        <w:t>Knocked-Out Tooth</w:t>
      </w:r>
      <w:r w:rsidRPr="00B419B4">
        <w:t>: A knocked-out tooth, often the result of an accident or sports injury, requires swift action. For baby teeth, contacting the dentist to determine the next steps is crucial. If a permanent tooth is knocked out, it’s important to handle it carefully by the crown, avoiding the roots.</w:t>
      </w:r>
    </w:p>
    <w:p w14:paraId="7C3138CA" w14:textId="77777777" w:rsidR="00B419B4" w:rsidRPr="00B419B4" w:rsidRDefault="00B419B4" w:rsidP="00B419B4">
      <w:pPr>
        <w:numPr>
          <w:ilvl w:val="0"/>
          <w:numId w:val="2"/>
        </w:numPr>
      </w:pPr>
      <w:r w:rsidRPr="00B419B4">
        <w:rPr>
          <w:b/>
          <w:bCs/>
        </w:rPr>
        <w:t>Chipped or Fractured Tooth</w:t>
      </w:r>
      <w:r w:rsidRPr="00B419B4">
        <w:t>: Chipped or fractured teeth commonly occur from falls, impacts, or biting down on hard objects. Depending on the severity, symptoms can range from minor discomfort to significant pain if the fracture exposes the tooth’s nerve.</w:t>
      </w:r>
    </w:p>
    <w:p w14:paraId="075CA47B" w14:textId="77777777" w:rsidR="00B419B4" w:rsidRPr="00B419B4" w:rsidRDefault="00B419B4" w:rsidP="00B419B4">
      <w:pPr>
        <w:numPr>
          <w:ilvl w:val="0"/>
          <w:numId w:val="2"/>
        </w:numPr>
      </w:pPr>
      <w:r w:rsidRPr="00B419B4">
        <w:rPr>
          <w:b/>
          <w:bCs/>
        </w:rPr>
        <w:t>Soft Tissue Injuries</w:t>
      </w:r>
      <w:r w:rsidRPr="00B419B4">
        <w:t>: Soft tissue injuries, such as cuts or tears to the lips, cheeks, gums, or tongue, often result from accidental bites, falls, or impacts. These injuries can bleed profusely due to the rich blood supply in the mouth. </w:t>
      </w:r>
    </w:p>
    <w:p w14:paraId="081EC958" w14:textId="77777777" w:rsidR="00B419B4" w:rsidRPr="00B419B4" w:rsidRDefault="00B419B4" w:rsidP="00B419B4">
      <w:pPr>
        <w:numPr>
          <w:ilvl w:val="0"/>
          <w:numId w:val="2"/>
        </w:numPr>
      </w:pPr>
      <w:r w:rsidRPr="00B419B4">
        <w:rPr>
          <w:b/>
          <w:bCs/>
        </w:rPr>
        <w:t>Loose Tooth (not related to natural loss)</w:t>
      </w:r>
      <w:r w:rsidRPr="00B419B4">
        <w:t>: A loose tooth in a child, unrelated to the natural shedding process, typically stems from trauma or injury. If a tooth becomes loose due to an impact, it’s important to have the child avoid wiggling or touching it to prevent further damage. </w:t>
      </w:r>
    </w:p>
    <w:p w14:paraId="201EF376" w14:textId="77777777" w:rsidR="00B419B4" w:rsidRPr="00B419B4" w:rsidRDefault="00B419B4" w:rsidP="00B419B4">
      <w:r w:rsidRPr="00B419B4">
        <w:t>The Importance of Immediate Dental Care</w:t>
      </w:r>
    </w:p>
    <w:p w14:paraId="5E6EBC13" w14:textId="2D743D0B" w:rsidR="00B419B4" w:rsidRPr="00B419B4" w:rsidRDefault="00B419B4" w:rsidP="00B419B4">
      <w:r w:rsidRPr="00813BCD">
        <w:t>Urgent dental care</w:t>
      </w:r>
      <w:r w:rsidRPr="00B419B4">
        <w:t> is crucial in preventing complications from untreated dental emergencies, such as infections or damage to surrounding teeth. Addressing issues promptly helps manage pain effectively, reducing the child’s discomfort and the need for more invasive treatments later on. Additionally, quick and compassionate dental intervention can minimize the psychological impact on the child, helping to alleviate anxiety and ensure that they maintain a positive attitude towards dental visits in the future. </w:t>
      </w:r>
    </w:p>
    <w:p w14:paraId="5932064F" w14:textId="77777777" w:rsidR="00B419B4" w:rsidRPr="00B419B4" w:rsidRDefault="00B419B4" w:rsidP="00B419B4">
      <w:r w:rsidRPr="00B419B4">
        <w:t>What to Do if Your Child Experiences a Dental Emergency</w:t>
      </w:r>
    </w:p>
    <w:p w14:paraId="6F28E3A1" w14:textId="77777777" w:rsidR="00B419B4" w:rsidRPr="00B419B4" w:rsidRDefault="00B419B4" w:rsidP="00B419B4">
      <w:r w:rsidRPr="00B419B4">
        <w:t>General First Aid Tips</w:t>
      </w:r>
    </w:p>
    <w:p w14:paraId="0EB19D04" w14:textId="77777777" w:rsidR="00B419B4" w:rsidRPr="00B419B4" w:rsidRDefault="00B419B4" w:rsidP="00B419B4">
      <w:pPr>
        <w:numPr>
          <w:ilvl w:val="0"/>
          <w:numId w:val="3"/>
        </w:numPr>
      </w:pPr>
      <w:r w:rsidRPr="00B419B4">
        <w:t>Stay Calm: Your composure will help reassure your child.</w:t>
      </w:r>
    </w:p>
    <w:p w14:paraId="4EE149F1" w14:textId="77777777" w:rsidR="00B419B4" w:rsidRPr="00B419B4" w:rsidRDefault="00B419B4" w:rsidP="00B419B4">
      <w:pPr>
        <w:numPr>
          <w:ilvl w:val="0"/>
          <w:numId w:val="3"/>
        </w:numPr>
      </w:pPr>
      <w:r w:rsidRPr="00B419B4">
        <w:t>Clean the Area Gently: Rinse the mouth with warm water to clean the affected area.</w:t>
      </w:r>
    </w:p>
    <w:p w14:paraId="33DE71D3" w14:textId="77777777" w:rsidR="00B419B4" w:rsidRPr="00B419B4" w:rsidRDefault="00B419B4" w:rsidP="00B419B4">
      <w:r w:rsidRPr="00B419B4">
        <w:t>Specific Actions for Different Emergencies</w:t>
      </w:r>
    </w:p>
    <w:p w14:paraId="77C18C3B" w14:textId="77777777" w:rsidR="00B419B4" w:rsidRPr="00B419B4" w:rsidRDefault="00B419B4" w:rsidP="00B419B4">
      <w:pPr>
        <w:numPr>
          <w:ilvl w:val="0"/>
          <w:numId w:val="4"/>
        </w:numPr>
      </w:pPr>
      <w:r w:rsidRPr="00B419B4">
        <w:lastRenderedPageBreak/>
        <w:t>Toothache: Rinse the mouth with warm water to clean it. Apply a cold compress to reduce swelling and avoid giving your child sugary, hot, or cold foods. Schedule a dental visit to identify and treat the cause of the pain.</w:t>
      </w:r>
    </w:p>
    <w:p w14:paraId="572DB8CE" w14:textId="77777777" w:rsidR="00B419B4" w:rsidRPr="00B419B4" w:rsidRDefault="00B419B4" w:rsidP="00B419B4">
      <w:pPr>
        <w:numPr>
          <w:ilvl w:val="0"/>
          <w:numId w:val="4"/>
        </w:numPr>
      </w:pPr>
      <w:r w:rsidRPr="00B419B4">
        <w:t>Knocked-Out Tooth: Handle the tooth by the crown, not the root. Rinse it gently without scrubbing. Try to reinsert it into the socket if possible. If not, store it in a container of milk or saline solution and seek immediate dental care.</w:t>
      </w:r>
    </w:p>
    <w:p w14:paraId="10179CF7" w14:textId="77777777" w:rsidR="00B419B4" w:rsidRPr="00B419B4" w:rsidRDefault="00B419B4" w:rsidP="00B419B4">
      <w:pPr>
        <w:numPr>
          <w:ilvl w:val="0"/>
          <w:numId w:val="4"/>
        </w:numPr>
      </w:pPr>
      <w:r w:rsidRPr="00B419B4">
        <w:t>Chipped or Fractured Tooth: Rinse the mouth with warm water. Save any broken pieces of the tooth. Apply a cold compress to reduce swelling and visit the dentist as soon as possible.</w:t>
      </w:r>
    </w:p>
    <w:p w14:paraId="74ED794F" w14:textId="77777777" w:rsidR="00B419B4" w:rsidRPr="00B419B4" w:rsidRDefault="00B419B4" w:rsidP="00B419B4">
      <w:pPr>
        <w:numPr>
          <w:ilvl w:val="0"/>
          <w:numId w:val="4"/>
        </w:numPr>
      </w:pPr>
      <w:r w:rsidRPr="00B419B4">
        <w:t>Soft Tissue Injuries: Apply pressure with a clean cloth or gauze to stop the bleeding. Rinse the area with a mild saltwater solution. Use a cold compress to reduce swelling. If bleeding persists or the injury is severe, seek medical attention.</w:t>
      </w:r>
    </w:p>
    <w:p w14:paraId="5553B3C6" w14:textId="77777777" w:rsidR="00B419B4" w:rsidRPr="00B419B4" w:rsidRDefault="00B419B4" w:rsidP="00B419B4">
      <w:pPr>
        <w:numPr>
          <w:ilvl w:val="0"/>
          <w:numId w:val="4"/>
        </w:numPr>
      </w:pPr>
      <w:r w:rsidRPr="00B419B4">
        <w:t>Loose Tooth (Not Related to Natural Loss): Stabilize the tooth and avoid wiggling it. Offer soft foods and have the child refrain from touching the tooth. Schedule a professional assessment with the dentist to evaluate the injury.</w:t>
      </w:r>
    </w:p>
    <w:p w14:paraId="07249850" w14:textId="77777777" w:rsidR="00B419B4" w:rsidRPr="00B419B4" w:rsidRDefault="00B419B4" w:rsidP="00B419B4">
      <w:r w:rsidRPr="00B419B4">
        <w:t>Contact Your Dentist</w:t>
      </w:r>
    </w:p>
    <w:p w14:paraId="21F3DF53" w14:textId="77777777" w:rsidR="00B419B4" w:rsidRPr="00B419B4" w:rsidRDefault="00B419B4" w:rsidP="00B419B4">
      <w:pPr>
        <w:numPr>
          <w:ilvl w:val="0"/>
          <w:numId w:val="5"/>
        </w:numPr>
      </w:pPr>
      <w:r w:rsidRPr="00B419B4">
        <w:t>Emergency Contact Information: Keep your dentist’s contact details handy for quick reference during an emergency. Provide a detailed description of the injury or symptoms. Mention any steps already taken to address the issue. Inform them of any relevant medical history or allergies your child has.</w:t>
      </w:r>
    </w:p>
    <w:p w14:paraId="3275EB32" w14:textId="77777777" w:rsidR="00727223" w:rsidRDefault="00727223"/>
    <w:sectPr w:rsidR="007272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5AF2"/>
    <w:multiLevelType w:val="multilevel"/>
    <w:tmpl w:val="7114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817C0"/>
    <w:multiLevelType w:val="multilevel"/>
    <w:tmpl w:val="87C2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6544F4"/>
    <w:multiLevelType w:val="multilevel"/>
    <w:tmpl w:val="1AF0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0F518B"/>
    <w:multiLevelType w:val="multilevel"/>
    <w:tmpl w:val="3472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3F3313"/>
    <w:multiLevelType w:val="multilevel"/>
    <w:tmpl w:val="6132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0480609">
    <w:abstractNumId w:val="0"/>
  </w:num>
  <w:num w:numId="2" w16cid:durableId="144125546">
    <w:abstractNumId w:val="4"/>
  </w:num>
  <w:num w:numId="3" w16cid:durableId="1625387844">
    <w:abstractNumId w:val="3"/>
  </w:num>
  <w:num w:numId="4" w16cid:durableId="1474910057">
    <w:abstractNumId w:val="2"/>
  </w:num>
  <w:num w:numId="5" w16cid:durableId="819690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A1"/>
    <w:rsid w:val="003F129D"/>
    <w:rsid w:val="004161B5"/>
    <w:rsid w:val="00673014"/>
    <w:rsid w:val="00727223"/>
    <w:rsid w:val="00813BCD"/>
    <w:rsid w:val="00B419B4"/>
    <w:rsid w:val="00DB4415"/>
    <w:rsid w:val="00EF68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BBF8"/>
  <w15:chartTrackingRefBased/>
  <w15:docId w15:val="{DF31B871-029A-4921-B8E5-4C9B8108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8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8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8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8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8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8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8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8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8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8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8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8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8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8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8A1"/>
    <w:rPr>
      <w:rFonts w:eastAsiaTheme="majorEastAsia" w:cstheme="majorBidi"/>
      <w:color w:val="272727" w:themeColor="text1" w:themeTint="D8"/>
    </w:rPr>
  </w:style>
  <w:style w:type="paragraph" w:styleId="Title">
    <w:name w:val="Title"/>
    <w:basedOn w:val="Normal"/>
    <w:next w:val="Normal"/>
    <w:link w:val="TitleChar"/>
    <w:uiPriority w:val="10"/>
    <w:qFormat/>
    <w:rsid w:val="00EF6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8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8A1"/>
    <w:pPr>
      <w:spacing w:before="160"/>
      <w:jc w:val="center"/>
    </w:pPr>
    <w:rPr>
      <w:i/>
      <w:iCs/>
      <w:color w:val="404040" w:themeColor="text1" w:themeTint="BF"/>
    </w:rPr>
  </w:style>
  <w:style w:type="character" w:customStyle="1" w:styleId="QuoteChar">
    <w:name w:val="Quote Char"/>
    <w:basedOn w:val="DefaultParagraphFont"/>
    <w:link w:val="Quote"/>
    <w:uiPriority w:val="29"/>
    <w:rsid w:val="00EF68A1"/>
    <w:rPr>
      <w:i/>
      <w:iCs/>
      <w:color w:val="404040" w:themeColor="text1" w:themeTint="BF"/>
    </w:rPr>
  </w:style>
  <w:style w:type="paragraph" w:styleId="ListParagraph">
    <w:name w:val="List Paragraph"/>
    <w:basedOn w:val="Normal"/>
    <w:uiPriority w:val="34"/>
    <w:qFormat/>
    <w:rsid w:val="00EF68A1"/>
    <w:pPr>
      <w:ind w:left="720"/>
      <w:contextualSpacing/>
    </w:pPr>
  </w:style>
  <w:style w:type="character" w:styleId="IntenseEmphasis">
    <w:name w:val="Intense Emphasis"/>
    <w:basedOn w:val="DefaultParagraphFont"/>
    <w:uiPriority w:val="21"/>
    <w:qFormat/>
    <w:rsid w:val="00EF68A1"/>
    <w:rPr>
      <w:i/>
      <w:iCs/>
      <w:color w:val="0F4761" w:themeColor="accent1" w:themeShade="BF"/>
    </w:rPr>
  </w:style>
  <w:style w:type="paragraph" w:styleId="IntenseQuote">
    <w:name w:val="Intense Quote"/>
    <w:basedOn w:val="Normal"/>
    <w:next w:val="Normal"/>
    <w:link w:val="IntenseQuoteChar"/>
    <w:uiPriority w:val="30"/>
    <w:qFormat/>
    <w:rsid w:val="00EF6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8A1"/>
    <w:rPr>
      <w:i/>
      <w:iCs/>
      <w:color w:val="0F4761" w:themeColor="accent1" w:themeShade="BF"/>
    </w:rPr>
  </w:style>
  <w:style w:type="character" w:styleId="IntenseReference">
    <w:name w:val="Intense Reference"/>
    <w:basedOn w:val="DefaultParagraphFont"/>
    <w:uiPriority w:val="32"/>
    <w:qFormat/>
    <w:rsid w:val="00EF68A1"/>
    <w:rPr>
      <w:b/>
      <w:bCs/>
      <w:smallCaps/>
      <w:color w:val="0F4761" w:themeColor="accent1" w:themeShade="BF"/>
      <w:spacing w:val="5"/>
    </w:rPr>
  </w:style>
  <w:style w:type="character" w:styleId="Hyperlink">
    <w:name w:val="Hyperlink"/>
    <w:basedOn w:val="DefaultParagraphFont"/>
    <w:uiPriority w:val="99"/>
    <w:unhideWhenUsed/>
    <w:rsid w:val="00B419B4"/>
    <w:rPr>
      <w:color w:val="467886" w:themeColor="hyperlink"/>
      <w:u w:val="single"/>
    </w:rPr>
  </w:style>
  <w:style w:type="character" w:styleId="UnresolvedMention">
    <w:name w:val="Unresolved Mention"/>
    <w:basedOn w:val="DefaultParagraphFont"/>
    <w:uiPriority w:val="99"/>
    <w:semiHidden/>
    <w:unhideWhenUsed/>
    <w:rsid w:val="00B41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neybeepd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3498</Characters>
  <Application>Microsoft Office Word</Application>
  <DocSecurity>0</DocSecurity>
  <Lines>116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Thake</dc:creator>
  <cp:keywords/>
  <dc:description/>
  <cp:lastModifiedBy>Allison Thake</cp:lastModifiedBy>
  <cp:revision>2</cp:revision>
  <dcterms:created xsi:type="dcterms:W3CDTF">2026-03-03T17:19:00Z</dcterms:created>
  <dcterms:modified xsi:type="dcterms:W3CDTF">2026-03-04T16:01:00Z</dcterms:modified>
</cp:coreProperties>
</file>